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График заездов</w:t>
      </w:r>
      <w:r>
        <w:rPr>
          <w:b w:val="1"/>
          <w:sz w:val="28"/>
        </w:rPr>
        <w:t xml:space="preserve"> на июль – август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г.  (6 дней – </w:t>
      </w:r>
      <w:r>
        <w:rPr>
          <w:b w:val="1"/>
          <w:sz w:val="28"/>
        </w:rPr>
        <w:t>5 ночей</w:t>
      </w:r>
      <w:r>
        <w:rPr>
          <w:b w:val="1"/>
          <w:sz w:val="28"/>
        </w:rPr>
        <w:t>)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базу отдыха «Голубые Ели» </w:t>
      </w:r>
      <w:r>
        <w:rPr>
          <w:b w:val="1"/>
          <w:sz w:val="28"/>
        </w:rPr>
        <w:t>п. Джемете</w:t>
      </w:r>
      <w:r>
        <w:rPr>
          <w:b w:val="1"/>
          <w:sz w:val="28"/>
        </w:rPr>
        <w:t xml:space="preserve">, </w:t>
      </w:r>
      <w:r>
        <w:t xml:space="preserve"> </w:t>
      </w:r>
      <w:r>
        <w:rPr>
          <w:b w:val="1"/>
          <w:sz w:val="28"/>
        </w:rPr>
        <w:t>Пионерский проспект, 21/1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Количество мест ограничено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drawing>
          <wp:inline>
            <wp:extent cx="3543300" cy="235432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543300" cy="2354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60"/>
        <w:gridCol w:w="3544"/>
        <w:gridCol w:w="3367"/>
      </w:tblGrid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Дата и время отправления из Пятигорска</w:t>
            </w:r>
            <w:r>
              <w:rPr>
                <w:b w:val="1"/>
                <w:sz w:val="28"/>
              </w:rPr>
              <w:t>, вечером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Прибытие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Отъезд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30.06.20</w:t>
            </w:r>
            <w:r>
              <w:rPr>
                <w:sz w:val="28"/>
              </w:rPr>
              <w:t>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01.07.20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05.07.2023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10.07.2023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15.07.2023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20.07.2023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</w:t>
            </w:r>
            <w:r>
              <w:rPr>
                <w:sz w:val="28"/>
              </w:rPr>
              <w:t>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30.07.20</w:t>
            </w:r>
            <w:r>
              <w:rPr>
                <w:sz w:val="28"/>
              </w:rPr>
              <w:t>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04.08.20</w:t>
            </w:r>
            <w:r>
              <w:rPr>
                <w:sz w:val="28"/>
              </w:rPr>
              <w:t>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.08.20</w:t>
            </w:r>
            <w:r>
              <w:rPr>
                <w:sz w:val="28"/>
              </w:rPr>
              <w:t>23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09.08.2023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.08.20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15.08.2023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14.08.2023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.08.20</w:t>
            </w:r>
            <w:r>
              <w:rPr>
                <w:sz w:val="28"/>
              </w:rPr>
              <w:t>23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20.08.2023</w:t>
            </w:r>
          </w:p>
        </w:tc>
      </w:tr>
    </w:tbl>
    <w:p w14:paraId="29000000"/>
    <w:p w14:paraId="2A000000"/>
    <w:p w14:paraId="2B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База отдыха</w:t>
      </w:r>
      <w:r>
        <w:rPr>
          <w:sz w:val="28"/>
        </w:rPr>
        <w:t xml:space="preserve"> «Голубые Ели» расп</w:t>
      </w:r>
      <w:r>
        <w:rPr>
          <w:sz w:val="28"/>
        </w:rPr>
        <w:t>оложена в курортной зоне поселка</w:t>
      </w:r>
      <w:r>
        <w:rPr>
          <w:sz w:val="28"/>
        </w:rPr>
        <w:t xml:space="preserve"> Джемете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Расположение базы отдыха очень удобное, на 1-ой береговой линии от моря, пло</w:t>
      </w:r>
      <w:r>
        <w:rPr>
          <w:sz w:val="28"/>
        </w:rPr>
        <w:t>щадь базы один и восемь гектара,</w:t>
      </w:r>
      <w:r>
        <w:rPr>
          <w:sz w:val="28"/>
        </w:rPr>
        <w:t xml:space="preserve"> </w:t>
      </w:r>
      <w:r>
        <w:rPr>
          <w:sz w:val="28"/>
        </w:rPr>
        <w:t>в 50 шагах от моря,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дали от шумных дискотек и развлекательных центров. </w:t>
      </w:r>
      <w:r>
        <w:rPr>
          <w:sz w:val="28"/>
        </w:rPr>
        <w:t>Уникальный пляж с естественными дюнами, золотым песком, прибрежными отмелями — идеальное место для отдыха и купания детей.</w:t>
      </w:r>
      <w:r>
        <w:rPr>
          <w:sz w:val="28"/>
        </w:rPr>
        <w:t xml:space="preserve"> </w:t>
      </w:r>
      <w:r>
        <w:rPr>
          <w:sz w:val="28"/>
        </w:rPr>
        <w:t>По всей площади на</w:t>
      </w:r>
      <w:r>
        <w:rPr>
          <w:sz w:val="28"/>
        </w:rPr>
        <w:t>саж</w:t>
      </w:r>
      <w:r>
        <w:rPr>
          <w:sz w:val="28"/>
        </w:rPr>
        <w:t>ены хвойные деревья и в комплексе с морским бризом создается уникальный и очень полезный микроклимат. В соседних санаториях вы можете пройти курс лечения. Для размещения предоставляются номера разных категорий.</w:t>
      </w:r>
      <w:r>
        <w:rPr>
          <w:sz w:val="28"/>
        </w:rPr>
        <w:t xml:space="preserve"> 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>Территория базы надеж</w:t>
      </w:r>
      <w:r>
        <w:rPr>
          <w:sz w:val="28"/>
        </w:rPr>
        <w:t xml:space="preserve">но охраняется, есть автостоянка, </w:t>
      </w:r>
      <w:r>
        <w:rPr>
          <w:sz w:val="28"/>
        </w:rPr>
        <w:t>прачечная</w:t>
      </w:r>
      <w:r>
        <w:rPr>
          <w:sz w:val="28"/>
        </w:rPr>
        <w:t xml:space="preserve">, </w:t>
      </w:r>
      <w:r>
        <w:rPr>
          <w:sz w:val="28"/>
        </w:rPr>
        <w:t>место для отдыха</w:t>
      </w:r>
      <w:r>
        <w:rPr>
          <w:sz w:val="28"/>
        </w:rPr>
        <w:t>,</w:t>
      </w:r>
      <w:r>
        <w:rPr>
          <w:sz w:val="28"/>
        </w:rPr>
        <w:t> детская площадка</w:t>
      </w:r>
      <w:r>
        <w:rPr>
          <w:sz w:val="28"/>
        </w:rPr>
        <w:t>, с</w:t>
      </w:r>
      <w:r>
        <w:rPr>
          <w:sz w:val="28"/>
        </w:rPr>
        <w:t>толовая</w:t>
      </w:r>
      <w:r>
        <w:rPr>
          <w:sz w:val="28"/>
        </w:rPr>
        <w:t>, мангал. Принимаем с детьми: л</w:t>
      </w:r>
      <w:r>
        <w:rPr>
          <w:sz w:val="28"/>
        </w:rPr>
        <w:t>юбого возраста</w:t>
      </w:r>
      <w:r>
        <w:rPr>
          <w:sz w:val="28"/>
        </w:rPr>
        <w:t>, проживание с животными з</w:t>
      </w:r>
      <w:r>
        <w:rPr>
          <w:sz w:val="28"/>
        </w:rPr>
        <w:t>апрещено</w:t>
      </w:r>
      <w:r>
        <w:rPr>
          <w:sz w:val="28"/>
        </w:rPr>
        <w:t>, курение на территории - р</w:t>
      </w:r>
      <w:r>
        <w:rPr>
          <w:sz w:val="28"/>
        </w:rPr>
        <w:t>азрешено в специальных местах</w:t>
      </w:r>
      <w:r>
        <w:rPr>
          <w:sz w:val="28"/>
        </w:rPr>
        <w:t xml:space="preserve">, тихие </w:t>
      </w:r>
      <w:r>
        <w:rPr>
          <w:sz w:val="28"/>
        </w:rPr>
        <w:t>часы</w:t>
      </w:r>
      <w:r>
        <w:rPr>
          <w:sz w:val="28"/>
        </w:rPr>
        <w:t>,</w:t>
      </w:r>
      <w:r>
        <w:rPr>
          <w:sz w:val="28"/>
        </w:rPr>
        <w:t xml:space="preserve"> когда нельзя шуметь 23:00 - 08:00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>Стоимость</w:t>
      </w:r>
      <w:r>
        <w:rPr>
          <w:sz w:val="28"/>
        </w:rPr>
        <w:t xml:space="preserve"> путевки </w:t>
      </w:r>
      <w:r>
        <w:rPr>
          <w:sz w:val="28"/>
        </w:rPr>
        <w:t xml:space="preserve">«эконом» </w:t>
      </w:r>
      <w:r>
        <w:rPr>
          <w:sz w:val="28"/>
        </w:rPr>
        <w:t xml:space="preserve">на </w:t>
      </w:r>
      <w:r>
        <w:rPr>
          <w:sz w:val="28"/>
        </w:rPr>
        <w:t xml:space="preserve">одного </w:t>
      </w:r>
      <w:r>
        <w:rPr>
          <w:sz w:val="28"/>
        </w:rPr>
        <w:t>человека</w:t>
      </w:r>
      <w:r>
        <w:rPr>
          <w:sz w:val="28"/>
        </w:rPr>
        <w:t xml:space="preserve"> </w:t>
      </w:r>
      <w:r>
        <w:rPr>
          <w:sz w:val="28"/>
        </w:rPr>
        <w:t xml:space="preserve">5 ночей –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 xml:space="preserve">дней </w:t>
      </w:r>
      <w:r>
        <w:rPr>
          <w:sz w:val="28"/>
        </w:rPr>
        <w:t xml:space="preserve">– </w:t>
      </w:r>
      <w:r>
        <w:rPr>
          <w:b w:val="1"/>
          <w:sz w:val="28"/>
        </w:rPr>
        <w:t>8 400</w:t>
      </w:r>
      <w:r>
        <w:rPr>
          <w:b w:val="1"/>
          <w:sz w:val="28"/>
        </w:rPr>
        <w:t>р.</w:t>
      </w:r>
      <w:r>
        <w:rPr>
          <w:sz w:val="28"/>
        </w:rPr>
        <w:t xml:space="preserve">  </w:t>
      </w:r>
    </w:p>
    <w:p w14:paraId="2E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Стоимость путевки </w:t>
      </w:r>
      <w:r>
        <w:rPr>
          <w:sz w:val="28"/>
        </w:rPr>
        <w:t xml:space="preserve">на </w:t>
      </w:r>
      <w:r>
        <w:rPr>
          <w:sz w:val="28"/>
        </w:rPr>
        <w:t xml:space="preserve">одного </w:t>
      </w:r>
      <w:r>
        <w:rPr>
          <w:sz w:val="28"/>
        </w:rPr>
        <w:t xml:space="preserve">человека </w:t>
      </w:r>
      <w:r>
        <w:rPr>
          <w:sz w:val="28"/>
        </w:rPr>
        <w:t xml:space="preserve">5 ночей – </w:t>
      </w:r>
      <w:r>
        <w:rPr>
          <w:sz w:val="28"/>
        </w:rPr>
        <w:t xml:space="preserve">6 дней </w:t>
      </w:r>
      <w:r>
        <w:rPr>
          <w:sz w:val="28"/>
        </w:rPr>
        <w:t xml:space="preserve">в номере с удобствами </w:t>
      </w:r>
      <w:r>
        <w:rPr>
          <w:sz w:val="28"/>
        </w:rPr>
        <w:t xml:space="preserve">2-х местный </w:t>
      </w:r>
      <w:r>
        <w:rPr>
          <w:sz w:val="28"/>
        </w:rPr>
        <w:t xml:space="preserve">– </w:t>
      </w:r>
      <w:r>
        <w:rPr>
          <w:b w:val="1"/>
          <w:sz w:val="28"/>
        </w:rPr>
        <w:t>12</w:t>
      </w:r>
      <w:r>
        <w:rPr>
          <w:b w:val="1"/>
          <w:sz w:val="28"/>
        </w:rPr>
        <w:t> </w:t>
      </w:r>
      <w:r>
        <w:rPr>
          <w:b w:val="1"/>
          <w:sz w:val="28"/>
        </w:rPr>
        <w:t>300</w:t>
      </w:r>
      <w:r>
        <w:rPr>
          <w:b w:val="1"/>
          <w:sz w:val="28"/>
        </w:rPr>
        <w:t>р.</w:t>
      </w:r>
    </w:p>
    <w:p w14:paraId="2F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Стоимость путевки </w:t>
      </w:r>
      <w:r>
        <w:rPr>
          <w:sz w:val="28"/>
        </w:rPr>
        <w:t xml:space="preserve">на </w:t>
      </w:r>
      <w:r>
        <w:rPr>
          <w:sz w:val="28"/>
        </w:rPr>
        <w:t xml:space="preserve">одного </w:t>
      </w:r>
      <w:r>
        <w:rPr>
          <w:sz w:val="28"/>
        </w:rPr>
        <w:t xml:space="preserve">человека </w:t>
      </w:r>
      <w:r>
        <w:rPr>
          <w:sz w:val="28"/>
        </w:rPr>
        <w:t xml:space="preserve">5 ночей – </w:t>
      </w:r>
      <w:r>
        <w:rPr>
          <w:sz w:val="28"/>
        </w:rPr>
        <w:t xml:space="preserve">6 дней </w:t>
      </w:r>
      <w:r>
        <w:rPr>
          <w:sz w:val="28"/>
        </w:rPr>
        <w:t xml:space="preserve">в номере с удобствами </w:t>
      </w:r>
      <w:r>
        <w:rPr>
          <w:sz w:val="28"/>
        </w:rPr>
        <w:t>3-х местный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– 10</w:t>
      </w:r>
      <w:r>
        <w:rPr>
          <w:b w:val="1"/>
          <w:sz w:val="28"/>
        </w:rPr>
        <w:t> </w:t>
      </w:r>
      <w:r>
        <w:rPr>
          <w:b w:val="1"/>
          <w:sz w:val="28"/>
        </w:rPr>
        <w:t>8</w:t>
      </w:r>
      <w:r>
        <w:rPr>
          <w:b w:val="1"/>
          <w:sz w:val="28"/>
        </w:rPr>
        <w:t>00</w:t>
      </w:r>
      <w:r>
        <w:rPr>
          <w:b w:val="1"/>
          <w:sz w:val="28"/>
        </w:rPr>
        <w:t>р.</w:t>
      </w:r>
    </w:p>
    <w:p w14:paraId="30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Детям до 14 лет скидка – </w:t>
      </w:r>
      <w:r>
        <w:rPr>
          <w:b w:val="1"/>
          <w:sz w:val="28"/>
        </w:rPr>
        <w:t>700р.</w:t>
      </w:r>
      <w:r>
        <w:rPr>
          <w:b w:val="1"/>
          <w:sz w:val="28"/>
        </w:rPr>
        <w:t xml:space="preserve"> от стоимости </w:t>
      </w:r>
      <w:r>
        <w:rPr>
          <w:sz w:val="28"/>
        </w:rPr>
        <w:t xml:space="preserve">путевки </w:t>
      </w:r>
      <w:r>
        <w:rPr>
          <w:sz w:val="28"/>
        </w:rPr>
        <w:t xml:space="preserve">на </w:t>
      </w:r>
      <w:r>
        <w:rPr>
          <w:sz w:val="28"/>
        </w:rPr>
        <w:t xml:space="preserve">одного </w:t>
      </w:r>
      <w:r>
        <w:rPr>
          <w:sz w:val="28"/>
        </w:rPr>
        <w:t xml:space="preserve">человека </w:t>
      </w:r>
      <w:r>
        <w:rPr>
          <w:sz w:val="28"/>
        </w:rPr>
        <w:t xml:space="preserve">5 ночей – </w:t>
      </w:r>
      <w:r>
        <w:rPr>
          <w:sz w:val="28"/>
        </w:rPr>
        <w:t>6 дней</w:t>
      </w:r>
      <w:r>
        <w:rPr>
          <w:sz w:val="28"/>
        </w:rPr>
        <w:t xml:space="preserve">.  </w:t>
      </w:r>
    </w:p>
    <w:p w14:paraId="31000000">
      <w:pPr>
        <w:ind/>
        <w:jc w:val="both"/>
        <w:rPr>
          <w:sz w:val="28"/>
        </w:rPr>
      </w:pPr>
      <w:r>
        <w:rPr>
          <w:sz w:val="28"/>
        </w:rPr>
        <w:t>Дети до 3-х</w:t>
      </w:r>
      <w:r>
        <w:rPr>
          <w:sz w:val="28"/>
        </w:rPr>
        <w:t xml:space="preserve"> лет (без </w:t>
      </w:r>
      <w:r>
        <w:rPr>
          <w:sz w:val="28"/>
        </w:rPr>
        <w:t xml:space="preserve">предоставления места) – </w:t>
      </w:r>
      <w:r>
        <w:rPr>
          <w:b w:val="1"/>
          <w:sz w:val="28"/>
        </w:rPr>
        <w:t>100 р</w:t>
      </w:r>
      <w:r>
        <w:rPr>
          <w:b w:val="1"/>
          <w:sz w:val="28"/>
        </w:rPr>
        <w:t>.</w:t>
      </w:r>
      <w:bookmarkStart w:id="1" w:name="_GoBack"/>
      <w:bookmarkEnd w:id="1"/>
      <w:r>
        <w:rPr>
          <w:sz w:val="28"/>
        </w:rPr>
        <w:t xml:space="preserve"> в день за коммунальные услуги </w:t>
      </w:r>
      <w:r>
        <w:rPr>
          <w:sz w:val="28"/>
        </w:rPr>
        <w:t>проезд и проживание бесплатно.</w:t>
      </w:r>
    </w:p>
    <w:p w14:paraId="32000000">
      <w:pPr>
        <w:ind/>
        <w:jc w:val="both"/>
        <w:rPr>
          <w:sz w:val="28"/>
        </w:rPr>
      </w:pPr>
      <w:r>
        <w:rPr>
          <w:sz w:val="28"/>
        </w:rPr>
        <w:t>В стоимость</w:t>
      </w:r>
      <w:r>
        <w:rPr>
          <w:sz w:val="28"/>
        </w:rPr>
        <w:t xml:space="preserve"> путёвки</w:t>
      </w:r>
      <w:r>
        <w:rPr>
          <w:sz w:val="28"/>
        </w:rPr>
        <w:t xml:space="preserve"> входит проезд, проживание, страховка.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>Справки:</w:t>
      </w:r>
    </w:p>
    <w:p w14:paraId="34000000">
      <w:pPr>
        <w:rPr>
          <w:sz w:val="28"/>
        </w:rPr>
      </w:pPr>
      <w:r>
        <w:rPr>
          <w:sz w:val="28"/>
        </w:rPr>
        <w:t xml:space="preserve">-Пятигорская городская организация </w:t>
      </w:r>
      <w:r>
        <w:rPr>
          <w:sz w:val="28"/>
        </w:rPr>
        <w:t xml:space="preserve">Общероссийского Профсоюза </w:t>
      </w:r>
      <w:r>
        <w:rPr>
          <w:sz w:val="28"/>
        </w:rPr>
        <w:t xml:space="preserve">образования, </w:t>
      </w:r>
      <w:r>
        <w:rPr>
          <w:sz w:val="28"/>
        </w:rPr>
        <w:t xml:space="preserve">тел./факс </w:t>
      </w:r>
      <w:r>
        <w:rPr>
          <w:sz w:val="28"/>
        </w:rPr>
        <w:t>8</w:t>
      </w:r>
      <w:r>
        <w:rPr>
          <w:sz w:val="28"/>
        </w:rPr>
        <w:t>(</w:t>
      </w:r>
      <w:r>
        <w:rPr>
          <w:sz w:val="28"/>
        </w:rPr>
        <w:t>8793) 33-49-83,  Ерёменко Наталья Александровна;</w:t>
      </w:r>
    </w:p>
    <w:p w14:paraId="35000000">
      <w:pPr>
        <w:ind/>
        <w:jc w:val="both"/>
        <w:rPr>
          <w:sz w:val="28"/>
        </w:rPr>
      </w:pPr>
    </w:p>
    <w:p w14:paraId="36000000">
      <w:pPr>
        <w:rPr>
          <w:b w:val="1"/>
          <w:sz w:val="27"/>
        </w:rPr>
      </w:pPr>
      <w:r>
        <w:rPr>
          <w:b w:val="1"/>
          <w:sz w:val="27"/>
        </w:rPr>
        <w:t>О</w:t>
      </w:r>
      <w:r>
        <w:rPr>
          <w:b w:val="1"/>
          <w:sz w:val="27"/>
        </w:rPr>
        <w:t>тправление из Пятигорска 2</w:t>
      </w:r>
      <w:r>
        <w:rPr>
          <w:b w:val="1"/>
          <w:sz w:val="27"/>
        </w:rPr>
        <w:t>0</w:t>
      </w:r>
      <w:r>
        <w:rPr>
          <w:b w:val="1"/>
          <w:sz w:val="27"/>
        </w:rPr>
        <w:t>:</w:t>
      </w:r>
      <w:r>
        <w:rPr>
          <w:b w:val="1"/>
          <w:sz w:val="27"/>
        </w:rPr>
        <w:t>3</w:t>
      </w:r>
      <w:r>
        <w:rPr>
          <w:b w:val="1"/>
          <w:sz w:val="27"/>
        </w:rPr>
        <w:t>0</w:t>
      </w:r>
      <w:r>
        <w:rPr>
          <w:b w:val="1"/>
          <w:sz w:val="27"/>
        </w:rPr>
        <w:t xml:space="preserve">, ж/д вокзал, у </w:t>
      </w:r>
      <w:r>
        <w:rPr>
          <w:b w:val="1"/>
          <w:sz w:val="27"/>
        </w:rPr>
        <w:t>памятника С.М.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Кирова</w:t>
      </w:r>
      <w:r>
        <w:rPr>
          <w:b w:val="1"/>
          <w:sz w:val="27"/>
        </w:rPr>
        <w:t>. Время за сутки уточнить.</w:t>
      </w:r>
    </w:p>
    <w:p w14:paraId="37000000">
      <w:pPr>
        <w:rPr>
          <w:sz w:val="27"/>
        </w:rPr>
      </w:pPr>
    </w:p>
    <w:p w14:paraId="38000000">
      <w:pPr>
        <w:ind/>
        <w:jc w:val="center"/>
        <w:rPr>
          <w:sz w:val="27"/>
        </w:rPr>
      </w:pPr>
    </w:p>
    <w:p w14:paraId="39000000">
      <w:pPr>
        <w:spacing w:line="360" w:lineRule="auto"/>
        <w:ind/>
        <w:jc w:val="center"/>
        <w:rPr>
          <w:sz w:val="28"/>
        </w:rPr>
      </w:pPr>
    </w:p>
    <w:p w14:paraId="3A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 xml:space="preserve"> </w:t>
      </w:r>
    </w:p>
    <w:p w14:paraId="3B000000">
      <w:pPr>
        <w:spacing w:line="360" w:lineRule="auto"/>
        <w:ind/>
        <w:jc w:val="center"/>
        <w:rPr>
          <w:sz w:val="28"/>
        </w:rPr>
      </w:pPr>
    </w:p>
    <w:p w14:paraId="3C000000">
      <w:pPr>
        <w:spacing w:line="360" w:lineRule="auto"/>
        <w:ind/>
        <w:jc w:val="center"/>
        <w:rPr>
          <w:sz w:val="28"/>
        </w:rPr>
      </w:pPr>
    </w:p>
    <w:p w14:paraId="3D000000">
      <w:pPr>
        <w:spacing w:line="360" w:lineRule="auto"/>
        <w:ind/>
        <w:jc w:val="center"/>
        <w:rPr>
          <w:sz w:val="28"/>
        </w:rPr>
      </w:pPr>
    </w:p>
    <w:p w14:paraId="3E000000">
      <w:pPr>
        <w:spacing w:line="360" w:lineRule="auto"/>
        <w:ind/>
        <w:jc w:val="center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link w:val="Style_8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8_ch" w:type="character">
    <w:name w:val="heading 3"/>
    <w:basedOn w:val="Style_2_ch"/>
    <w:link w:val="Style_8"/>
    <w:rPr>
      <w:b w:val="1"/>
      <w:sz w:val="27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ayout"/>
    <w:link w:val="Style_19_ch"/>
  </w:style>
  <w:style w:styleId="Style_19_ch" w:type="character">
    <w:name w:val="layou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Normal (Web)"/>
    <w:basedOn w:val="Style_2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2_ch"/>
    <w:link w:val="Style_21"/>
    <w:rPr>
      <w:sz w:val="24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2023-08-21T08:12:24Z</dcterms:modified>
</cp:coreProperties>
</file>